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F" w:rsidRDefault="0018180F" w:rsidP="00AE14F3">
      <w:pPr>
        <w:spacing w:after="0" w:line="240" w:lineRule="auto"/>
        <w:ind w:firstLine="709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E14F3" w:rsidRPr="00FD06EF" w:rsidRDefault="00AE14F3" w:rsidP="006B30E2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 освоения  </w:t>
      </w:r>
      <w:proofErr w:type="gramStart"/>
      <w:r>
        <w:rPr>
          <w:rStyle w:val="c21"/>
          <w:b/>
          <w:bCs/>
          <w:color w:val="000000"/>
          <w:sz w:val="28"/>
          <w:szCs w:val="28"/>
        </w:rPr>
        <w:t>дополнительной</w:t>
      </w:r>
      <w:proofErr w:type="gramEnd"/>
      <w:r>
        <w:rPr>
          <w:rStyle w:val="c21"/>
          <w:b/>
          <w:bCs/>
          <w:color w:val="000000"/>
          <w:sz w:val="28"/>
          <w:szCs w:val="28"/>
        </w:rPr>
        <w:t xml:space="preserve"> общеобразовательной 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общеразвивающей программы  «Школа мяча»</w:t>
      </w:r>
    </w:p>
    <w:p w:rsidR="00AE14F3" w:rsidRDefault="006B30E2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202</w:t>
      </w:r>
      <w:r w:rsidR="00650D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50D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 w:rsidR="00AE14F3">
        <w:rPr>
          <w:b/>
          <w:sz w:val="28"/>
          <w:szCs w:val="28"/>
        </w:rPr>
        <w:t>уч.г</w:t>
      </w:r>
      <w:proofErr w:type="spellEnd"/>
      <w:r w:rsidR="00AE14F3">
        <w:rPr>
          <w:b/>
          <w:sz w:val="28"/>
          <w:szCs w:val="28"/>
        </w:rPr>
        <w:t>.</w:t>
      </w:r>
    </w:p>
    <w:p w:rsidR="00AE14F3" w:rsidRDefault="0018180F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подготовительная гр. «</w:t>
      </w:r>
      <w:r w:rsidR="00A54A46">
        <w:rPr>
          <w:rStyle w:val="c21"/>
          <w:b/>
          <w:bCs/>
          <w:color w:val="000000"/>
          <w:sz w:val="28"/>
          <w:szCs w:val="28"/>
        </w:rPr>
        <w:t>Яблонька</w:t>
      </w:r>
      <w:r w:rsidR="00AE14F3">
        <w:rPr>
          <w:rStyle w:val="c21"/>
          <w:b/>
          <w:bCs/>
          <w:color w:val="000000"/>
          <w:sz w:val="28"/>
          <w:szCs w:val="28"/>
        </w:rPr>
        <w:t>»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Style w:val="a5"/>
        <w:tblW w:w="15514" w:type="dxa"/>
        <w:tblLook w:val="04A0" w:firstRow="1" w:lastRow="0" w:firstColumn="1" w:lastColumn="0" w:noHBand="0" w:noVBand="1"/>
      </w:tblPr>
      <w:tblGrid>
        <w:gridCol w:w="466"/>
        <w:gridCol w:w="1362"/>
        <w:gridCol w:w="465"/>
        <w:gridCol w:w="225"/>
        <w:gridCol w:w="539"/>
        <w:gridCol w:w="465"/>
        <w:gridCol w:w="517"/>
        <w:gridCol w:w="465"/>
        <w:gridCol w:w="518"/>
        <w:gridCol w:w="14"/>
        <w:gridCol w:w="455"/>
        <w:gridCol w:w="146"/>
        <w:gridCol w:w="659"/>
        <w:gridCol w:w="10"/>
        <w:gridCol w:w="748"/>
        <w:gridCol w:w="738"/>
        <w:gridCol w:w="10"/>
        <w:gridCol w:w="670"/>
        <w:gridCol w:w="687"/>
        <w:gridCol w:w="10"/>
        <w:gridCol w:w="720"/>
        <w:gridCol w:w="662"/>
        <w:gridCol w:w="10"/>
        <w:gridCol w:w="746"/>
        <w:gridCol w:w="716"/>
        <w:gridCol w:w="10"/>
        <w:gridCol w:w="691"/>
        <w:gridCol w:w="606"/>
        <w:gridCol w:w="10"/>
        <w:gridCol w:w="660"/>
        <w:gridCol w:w="510"/>
        <w:gridCol w:w="10"/>
        <w:gridCol w:w="494"/>
        <w:gridCol w:w="10"/>
        <w:gridCol w:w="490"/>
      </w:tblGrid>
      <w:tr w:rsidR="00AE14F3" w:rsidTr="00AE14F3">
        <w:trPr>
          <w:trHeight w:val="210"/>
        </w:trPr>
        <w:tc>
          <w:tcPr>
            <w:tcW w:w="466" w:type="dxa"/>
          </w:tcPr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62" w:type="dxa"/>
            <w:vMerge w:val="restart"/>
          </w:tcPr>
          <w:p w:rsidR="00AE14F3" w:rsidRPr="00726545" w:rsidRDefault="00AE14F3" w:rsidP="00AE14F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26545">
              <w:rPr>
                <w:rFonts w:ascii="Times New Roman" w:hAnsi="Times New Roman"/>
                <w:sz w:val="16"/>
                <w:szCs w:val="16"/>
              </w:rPr>
              <w:t>Фамилия, имя ребенка</w:t>
            </w:r>
          </w:p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vMerge w:val="restart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Теоретические знания  (по основным разделам учебно – тематического плана программы)</w:t>
            </w:r>
          </w:p>
        </w:tc>
        <w:tc>
          <w:tcPr>
            <w:tcW w:w="7494" w:type="dxa"/>
            <w:gridSpan w:val="17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умения и </w:t>
            </w:r>
            <w:proofErr w:type="gramStart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proofErr w:type="gramEnd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предусмотренные программой</w:t>
            </w:r>
          </w:p>
        </w:tc>
        <w:tc>
          <w:tcPr>
            <w:tcW w:w="1472" w:type="dxa"/>
            <w:gridSpan w:val="3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Учебно – коммуникативные умения</w:t>
            </w:r>
          </w:p>
        </w:tc>
        <w:tc>
          <w:tcPr>
            <w:tcW w:w="2487" w:type="dxa"/>
            <w:gridSpan w:val="6"/>
          </w:tcPr>
          <w:p w:rsidR="00AE14F3" w:rsidRDefault="00AE14F3" w:rsidP="00AE14F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 – организационные умения и навыки</w:t>
            </w:r>
          </w:p>
        </w:tc>
        <w:tc>
          <w:tcPr>
            <w:tcW w:w="1004" w:type="dxa"/>
            <w:gridSpan w:val="4"/>
            <w:vMerge w:val="restart"/>
            <w:shd w:val="clear" w:color="auto" w:fill="auto"/>
          </w:tcPr>
          <w:p w:rsidR="00AE14F3" w:rsidRPr="00166FFE" w:rsidRDefault="00AE14F3" w:rsidP="00AE14F3">
            <w:pPr>
              <w:jc w:val="center"/>
              <w:rPr>
                <w:sz w:val="16"/>
                <w:szCs w:val="16"/>
              </w:rPr>
            </w:pPr>
            <w:r w:rsidRPr="00166FFE">
              <w:rPr>
                <w:rFonts w:ascii="Times New Roman" w:hAnsi="Times New Roman"/>
                <w:color w:val="000000"/>
                <w:sz w:val="16"/>
                <w:szCs w:val="16"/>
              </w:rPr>
              <w:t>Итоговый показатель по каждому</w:t>
            </w:r>
          </w:p>
        </w:tc>
      </w:tr>
      <w:tr w:rsidR="00AE14F3" w:rsidTr="00AE14F3">
        <w:trPr>
          <w:trHeight w:val="705"/>
        </w:trPr>
        <w:tc>
          <w:tcPr>
            <w:tcW w:w="466" w:type="dxa"/>
          </w:tcPr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AE14F3" w:rsidRPr="00726545" w:rsidRDefault="00AE14F3" w:rsidP="00AE14F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vMerge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Передача мяча двумя руками  в парах, стоя на месте</w:t>
            </w:r>
          </w:p>
        </w:tc>
        <w:tc>
          <w:tcPr>
            <w:tcW w:w="983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мяча двумя руками в парах с отскоком о землю</w:t>
            </w:r>
          </w:p>
        </w:tc>
        <w:tc>
          <w:tcPr>
            <w:tcW w:w="1274" w:type="dxa"/>
            <w:gridSpan w:val="4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мяча двумя руками в парах, передвигаясь вперед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алопом</w:t>
            </w:r>
            <w:proofErr w:type="spellEnd"/>
          </w:p>
        </w:tc>
        <w:tc>
          <w:tcPr>
            <w:tcW w:w="1496" w:type="dxa"/>
            <w:gridSpan w:val="3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Перебрасывание мяча в парах через сетку разными способами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груда, из – за головы, бросок снизу)</w:t>
            </w:r>
          </w:p>
        </w:tc>
        <w:tc>
          <w:tcPr>
            <w:tcW w:w="1367" w:type="dxa"/>
            <w:gridSpan w:val="3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Забрасывание мяча в баскетбольное кольцо</w:t>
            </w:r>
          </w:p>
        </w:tc>
        <w:tc>
          <w:tcPr>
            <w:tcW w:w="1392" w:type="dxa"/>
            <w:gridSpan w:val="3"/>
          </w:tcPr>
          <w:p w:rsidR="00AE14F3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левая, двумя одновременно)</w:t>
            </w:r>
          </w:p>
        </w:tc>
        <w:tc>
          <w:tcPr>
            <w:tcW w:w="1472" w:type="dxa"/>
            <w:gridSpan w:val="3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Умение слушать педагога</w:t>
            </w:r>
          </w:p>
        </w:tc>
        <w:tc>
          <w:tcPr>
            <w:tcW w:w="1307" w:type="dxa"/>
            <w:gridSpan w:val="3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свое рабочее место</w:t>
            </w:r>
          </w:p>
        </w:tc>
        <w:tc>
          <w:tcPr>
            <w:tcW w:w="1180" w:type="dxa"/>
            <w:gridSpan w:val="3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004" w:type="dxa"/>
            <w:gridSpan w:val="4"/>
            <w:vMerge/>
            <w:shd w:val="clear" w:color="auto" w:fill="auto"/>
          </w:tcPr>
          <w:p w:rsidR="00AE14F3" w:rsidRDefault="00AE14F3" w:rsidP="00AE14F3"/>
        </w:tc>
      </w:tr>
      <w:tr w:rsidR="00AE14F3" w:rsidTr="00AE14F3">
        <w:tc>
          <w:tcPr>
            <w:tcW w:w="466" w:type="dxa"/>
          </w:tcPr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64" w:type="dxa"/>
            <w:gridSpan w:val="2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5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7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5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8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9" w:type="dxa"/>
            <w:gridSpan w:val="2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805" w:type="dxa"/>
            <w:gridSpan w:val="2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58" w:type="dxa"/>
            <w:gridSpan w:val="2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38" w:type="dxa"/>
          </w:tcPr>
          <w:p w:rsidR="00AE14F3" w:rsidRPr="00E0768D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80" w:type="dxa"/>
            <w:gridSpan w:val="2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87" w:type="dxa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30" w:type="dxa"/>
            <w:gridSpan w:val="2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62" w:type="dxa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56" w:type="dxa"/>
            <w:gridSpan w:val="2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16" w:type="dxa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701" w:type="dxa"/>
            <w:gridSpan w:val="2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606" w:type="dxa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70" w:type="dxa"/>
            <w:gridSpan w:val="2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10" w:type="dxa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F3" w:rsidRPr="000878AD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AD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F3" w:rsidRPr="000878AD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AD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18180F" w:rsidRPr="00AA545E" w:rsidTr="00AE14F3">
        <w:tc>
          <w:tcPr>
            <w:tcW w:w="466" w:type="dxa"/>
          </w:tcPr>
          <w:p w:rsidR="0018180F" w:rsidRPr="00AA545E" w:rsidRDefault="0018180F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62" w:type="dxa"/>
          </w:tcPr>
          <w:p w:rsidR="0018180F" w:rsidRPr="004B6222" w:rsidRDefault="0018180F" w:rsidP="00AE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9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1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18180F" w:rsidRPr="00AA545E" w:rsidRDefault="0018180F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</w:tcPr>
          <w:p w:rsidR="0018180F" w:rsidRPr="0018180F" w:rsidRDefault="00181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18180F" w:rsidRPr="00AA545E" w:rsidRDefault="0018180F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</w:tbl>
    <w:p w:rsidR="0018180F" w:rsidRDefault="00F77217" w:rsidP="0018180F">
      <w:pPr>
        <w:ind w:right="-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54E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1,9   2,9</w:t>
      </w:r>
    </w:p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134"/>
      </w:tblGrid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92" w:type="dxa"/>
          </w:tcPr>
          <w:p w:rsidR="006B30E2" w:rsidRDefault="006B30E2" w:rsidP="00650D9A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0D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6B30E2" w:rsidRDefault="006B30E2" w:rsidP="00650D9A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50D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p w:rsidR="006B30E2" w:rsidRDefault="006B30E2" w:rsidP="00B54E12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4E12" w:rsidRPr="00D53958" w:rsidRDefault="00B54E12" w:rsidP="00B54E12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395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Диагностический материал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54E12" w:rsidRPr="00D53958" w:rsidRDefault="00B54E12" w:rsidP="00B54E12">
      <w:pPr>
        <w:pStyle w:val="a4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 w:rsidRPr="00D53958">
        <w:rPr>
          <w:rStyle w:val="c11"/>
          <w:rFonts w:ascii="Times New Roman" w:hAnsi="Times New Roman"/>
          <w:color w:val="000000"/>
          <w:sz w:val="28"/>
          <w:szCs w:val="28"/>
        </w:rPr>
        <w:t>Мониторинг проводится 2 раза в год (сентябрь, май).</w:t>
      </w:r>
    </w:p>
    <w:p w:rsidR="00B54E12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Система оценки результатов освоения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Метод диагностики: тестовые задания на выявление уровня владения мячом.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 Критерии оценки выполнения: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- 3 балла – правильное выполнение движений, навык сформирован и автоматизирован;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- 2 балла – неправильное выполнение после третьего движения, есть отдельные изолированные движения, но навык не автоматизирован;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- 1 балл – ребёнок не может выполнить задание уже на втором движении;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- 0 баллов – отказ от выполнения движения.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Диагностика по определению уровня усвоения программы (первый год обучения).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Высокий уровень – от 16 до 18 баллов.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Средний уровень – от 10 до 12 балла.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 Низкий уровень – от 0 до 9 баллов. </w:t>
      </w:r>
    </w:p>
    <w:p w:rsidR="00B54E12" w:rsidRDefault="00B54E12" w:rsidP="00B54E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54E12" w:rsidRPr="00A80753" w:rsidRDefault="00B54E12" w:rsidP="00B54E12">
      <w:pPr>
        <w:shd w:val="clear" w:color="auto" w:fill="FFFFFF"/>
        <w:ind w:left="709"/>
        <w:rPr>
          <w:rFonts w:ascii="Times New Roman" w:hAnsi="Times New Roman"/>
          <w:i/>
          <w:sz w:val="28"/>
          <w:szCs w:val="28"/>
        </w:rPr>
      </w:pPr>
      <w:r w:rsidRPr="00A80753">
        <w:rPr>
          <w:rFonts w:ascii="Times New Roman" w:hAnsi="Times New Roman"/>
          <w:i/>
          <w:iCs/>
          <w:sz w:val="28"/>
          <w:szCs w:val="28"/>
        </w:rPr>
        <w:t>К концу года дети должны уметь: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z w:val="28"/>
          <w:szCs w:val="28"/>
        </w:rPr>
        <w:t>действовать по сигналу воспитателя, быстро реагировать на сигнал;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z w:val="28"/>
          <w:szCs w:val="28"/>
        </w:rPr>
        <w:t>играть с мячом, не мешая другим;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right="461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 xml:space="preserve">согласовывать свои движения с </w:t>
      </w:r>
      <w:r>
        <w:rPr>
          <w:rFonts w:ascii="Times New Roman" w:hAnsi="Times New Roman"/>
          <w:spacing w:val="-1"/>
          <w:sz w:val="28"/>
          <w:szCs w:val="28"/>
        </w:rPr>
        <w:t>движениями товарищей, соблюдать</w:t>
      </w:r>
    </w:p>
    <w:p w:rsidR="00B54E12" w:rsidRPr="00345E33" w:rsidRDefault="00B54E12" w:rsidP="00B54E12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461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 xml:space="preserve">правила в </w:t>
      </w:r>
      <w:r w:rsidRPr="00345E33">
        <w:rPr>
          <w:rFonts w:ascii="Times New Roman" w:hAnsi="Times New Roman"/>
          <w:sz w:val="28"/>
          <w:szCs w:val="28"/>
        </w:rPr>
        <w:t>командных видах</w:t>
      </w:r>
      <w:r w:rsidR="006B30E2">
        <w:rPr>
          <w:rFonts w:ascii="Times New Roman" w:hAnsi="Times New Roman"/>
          <w:sz w:val="28"/>
          <w:szCs w:val="28"/>
        </w:rPr>
        <w:t xml:space="preserve"> </w:t>
      </w:r>
      <w:r w:rsidRPr="00345E33">
        <w:rPr>
          <w:rFonts w:ascii="Times New Roman" w:hAnsi="Times New Roman"/>
          <w:sz w:val="28"/>
          <w:szCs w:val="28"/>
        </w:rPr>
        <w:t>(эстафета или поточный метод);</w:t>
      </w:r>
    </w:p>
    <w:p w:rsidR="00B54E12" w:rsidRPr="00345E33" w:rsidRDefault="00B54E12" w:rsidP="00B54E12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>бросать и ловить мяч: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двумя руками снизу вверх;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двумя руками снизу вве</w:t>
      </w:r>
      <w:proofErr w:type="gramStart"/>
      <w:r w:rsidRPr="00A80753">
        <w:rPr>
          <w:rFonts w:ascii="Times New Roman" w:hAnsi="Times New Roman"/>
          <w:sz w:val="28"/>
          <w:szCs w:val="28"/>
        </w:rPr>
        <w:t>рх с хл</w:t>
      </w:r>
      <w:proofErr w:type="gramEnd"/>
      <w:r w:rsidRPr="00A80753">
        <w:rPr>
          <w:rFonts w:ascii="Times New Roman" w:hAnsi="Times New Roman"/>
          <w:sz w:val="28"/>
          <w:szCs w:val="28"/>
        </w:rPr>
        <w:t>опком впереди, за спиной;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снизу;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из-за головы;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друг другу в разных направлениях стоя, сидя;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от груди;</w:t>
      </w:r>
    </w:p>
    <w:p w:rsidR="00B54E12" w:rsidRPr="00345E33" w:rsidRDefault="00B54E12" w:rsidP="00B54E12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2"/>
          <w:sz w:val="28"/>
          <w:szCs w:val="28"/>
        </w:rPr>
        <w:t>метать мяч:</w:t>
      </w:r>
    </w:p>
    <w:p w:rsidR="00B54E12" w:rsidRDefault="00B54E12" w:rsidP="00B54E12">
      <w:pPr>
        <w:shd w:val="clear" w:color="auto" w:fill="FFFFFF"/>
        <w:tabs>
          <w:tab w:val="left" w:pos="840"/>
        </w:tabs>
        <w:ind w:left="709"/>
        <w:rPr>
          <w:rFonts w:ascii="Times New Roman" w:hAnsi="Times New Roman"/>
          <w:spacing w:val="-1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-</w:t>
      </w:r>
      <w:r w:rsidRPr="00A80753">
        <w:rPr>
          <w:rFonts w:ascii="Times New Roman" w:hAnsi="Times New Roman"/>
          <w:sz w:val="28"/>
          <w:szCs w:val="28"/>
        </w:rPr>
        <w:tab/>
      </w:r>
      <w:r w:rsidRPr="00A80753">
        <w:rPr>
          <w:rFonts w:ascii="Times New Roman" w:hAnsi="Times New Roman"/>
          <w:spacing w:val="-1"/>
          <w:sz w:val="28"/>
          <w:szCs w:val="28"/>
        </w:rPr>
        <w:t xml:space="preserve">с расстояния 2 — 2,5 м в обруч, в корзину, расположенную на полу, </w:t>
      </w:r>
    </w:p>
    <w:p w:rsidR="00B54E12" w:rsidRPr="00A80753" w:rsidRDefault="00B54E12" w:rsidP="00B54E12">
      <w:pPr>
        <w:shd w:val="clear" w:color="auto" w:fill="FFFFFF"/>
        <w:tabs>
          <w:tab w:val="left" w:pos="840"/>
        </w:tabs>
        <w:ind w:left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pacing w:val="-1"/>
          <w:sz w:val="28"/>
          <w:szCs w:val="28"/>
        </w:rPr>
        <w:t xml:space="preserve">двумя </w:t>
      </w:r>
      <w:r w:rsidRPr="00A80753">
        <w:rPr>
          <w:rFonts w:ascii="Times New Roman" w:hAnsi="Times New Roman"/>
          <w:sz w:val="28"/>
          <w:szCs w:val="28"/>
        </w:rPr>
        <w:t>руками снизу;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lastRenderedPageBreak/>
        <w:t>в вертикальную цель с 3-4 м;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в баскетбольный щит с места;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в баскетбольный щит с ведением;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метать набивной мяч;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с расстояния 2-2,5 м. в цель (ворота)</w:t>
      </w:r>
    </w:p>
    <w:p w:rsidR="00B54E12" w:rsidRPr="00345E33" w:rsidRDefault="00B54E12" w:rsidP="00B54E12">
      <w:pPr>
        <w:pStyle w:val="a6"/>
        <w:numPr>
          <w:ilvl w:val="0"/>
          <w:numId w:val="2"/>
        </w:numPr>
        <w:shd w:val="clear" w:color="auto" w:fill="FFFFFF"/>
        <w:tabs>
          <w:tab w:val="left" w:pos="638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>отбивать мяч: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на месте правой, левой рукой;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 xml:space="preserve">на месте правой с передачей из правой руки в </w:t>
      </w:r>
      <w:proofErr w:type="gramStart"/>
      <w:r w:rsidRPr="00A80753">
        <w:rPr>
          <w:rFonts w:ascii="Times New Roman" w:hAnsi="Times New Roman"/>
          <w:sz w:val="28"/>
          <w:szCs w:val="28"/>
        </w:rPr>
        <w:t>левую</w:t>
      </w:r>
      <w:proofErr w:type="gramEnd"/>
      <w:r w:rsidRPr="00A80753">
        <w:rPr>
          <w:rFonts w:ascii="Times New Roman" w:hAnsi="Times New Roman"/>
          <w:sz w:val="28"/>
          <w:szCs w:val="28"/>
        </w:rPr>
        <w:t>;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правой, левой рукой с продвижением вперёд, змейкой;</w:t>
      </w:r>
    </w:p>
    <w:p w:rsidR="00B54E12" w:rsidRDefault="00B54E12" w:rsidP="00B54E12">
      <w:pPr>
        <w:spacing w:line="300" w:lineRule="atLeast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B54E12" w:rsidRPr="00A80753" w:rsidRDefault="00B54E12" w:rsidP="00B54E12">
      <w:pPr>
        <w:pStyle w:val="a6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0550C">
        <w:rPr>
          <w:rFonts w:ascii="Times New Roman" w:hAnsi="Times New Roman"/>
          <w:sz w:val="28"/>
          <w:szCs w:val="28"/>
        </w:rPr>
        <w:t>Вывод: Проанализировав  результаты диагностики по определению уровня усвоения программы кружка «Школа мяча»  за 1 год работы, можно отметить, что воспитанники  справляются с поставленными  задачами и показывают положительную динамику. Действуют  по сигналу воспитателя, играют  с мячом, не мешая другим.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Согласовывают </w:t>
      </w:r>
      <w:r w:rsidRPr="0010550C">
        <w:rPr>
          <w:rFonts w:ascii="Times New Roman" w:hAnsi="Times New Roman"/>
          <w:spacing w:val="-1"/>
          <w:sz w:val="28"/>
          <w:szCs w:val="28"/>
        </w:rPr>
        <w:t xml:space="preserve"> свои движения с движениями товарищей, соблюда</w:t>
      </w:r>
      <w:r>
        <w:rPr>
          <w:rFonts w:ascii="Times New Roman" w:hAnsi="Times New Roman"/>
          <w:spacing w:val="-1"/>
          <w:sz w:val="28"/>
          <w:szCs w:val="28"/>
        </w:rPr>
        <w:t xml:space="preserve">ют  </w:t>
      </w:r>
      <w:r w:rsidRPr="0010550C">
        <w:rPr>
          <w:rFonts w:ascii="Times New Roman" w:hAnsi="Times New Roman"/>
          <w:spacing w:val="-1"/>
          <w:sz w:val="28"/>
          <w:szCs w:val="28"/>
        </w:rPr>
        <w:t xml:space="preserve">правила в </w:t>
      </w:r>
      <w:r w:rsidRPr="0010550C">
        <w:rPr>
          <w:rFonts w:ascii="Times New Roman" w:hAnsi="Times New Roman"/>
          <w:sz w:val="28"/>
          <w:szCs w:val="28"/>
        </w:rPr>
        <w:t xml:space="preserve">командных </w:t>
      </w:r>
      <w:r>
        <w:rPr>
          <w:rFonts w:ascii="Times New Roman" w:hAnsi="Times New Roman"/>
          <w:sz w:val="28"/>
          <w:szCs w:val="28"/>
        </w:rPr>
        <w:t xml:space="preserve"> играх.</w:t>
      </w:r>
      <w:r>
        <w:rPr>
          <w:rFonts w:ascii="Times New Roman" w:hAnsi="Times New Roman"/>
          <w:spacing w:val="-1"/>
          <w:sz w:val="28"/>
          <w:szCs w:val="28"/>
        </w:rPr>
        <w:t xml:space="preserve"> Большинство  детей овладели броском  и ловлей </w:t>
      </w:r>
      <w:r w:rsidRPr="00345E33">
        <w:rPr>
          <w:rFonts w:ascii="Times New Roman" w:hAnsi="Times New Roman"/>
          <w:spacing w:val="-1"/>
          <w:sz w:val="28"/>
          <w:szCs w:val="28"/>
        </w:rPr>
        <w:t xml:space="preserve"> мяч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345E33">
        <w:rPr>
          <w:rFonts w:ascii="Times New Roman" w:hAnsi="Times New Roman"/>
          <w:spacing w:val="-1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двумя руками снизу вверх.  Имею навык передачи мяча разными способами и из различных исходных положений.  Отбивают мяч правой и левой рукой на месте и с продвижением с забрасыванием мяча в корзину.</w:t>
      </w:r>
    </w:p>
    <w:p w:rsidR="00B54E12" w:rsidRPr="007E14FE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14FE">
        <w:rPr>
          <w:rFonts w:ascii="Times New Roman" w:hAnsi="Times New Roman"/>
          <w:sz w:val="28"/>
          <w:szCs w:val="28"/>
        </w:rPr>
        <w:t>По результатам обследования  видно, что  в начале года средний показатель составил</w:t>
      </w:r>
      <w:r>
        <w:rPr>
          <w:rFonts w:ascii="Times New Roman" w:hAnsi="Times New Roman"/>
          <w:sz w:val="28"/>
          <w:szCs w:val="28"/>
        </w:rPr>
        <w:t xml:space="preserve"> 1,9 в конце года 2,9,</w:t>
      </w:r>
      <w:r w:rsidRPr="007E14FE">
        <w:rPr>
          <w:rFonts w:ascii="Times New Roman" w:hAnsi="Times New Roman"/>
          <w:sz w:val="28"/>
          <w:szCs w:val="28"/>
        </w:rPr>
        <w:t xml:space="preserve"> что свидетельствует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4FE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положительной динамике освоения детьми программы </w:t>
      </w:r>
      <w:r w:rsidR="00A54A46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ДООП </w:t>
      </w:r>
      <w:r w:rsidRPr="007E14FE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>«Школа мяча».</w:t>
      </w:r>
    </w:p>
    <w:p w:rsidR="00B54E12" w:rsidRPr="00887522" w:rsidRDefault="00B54E12" w:rsidP="00B5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12" w:rsidRPr="00350987" w:rsidRDefault="00B54E12" w:rsidP="00B5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E12" w:rsidRPr="00972F55" w:rsidRDefault="00B54E12" w:rsidP="00B5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p w:rsidR="0018180F" w:rsidRDefault="0018180F" w:rsidP="0018180F">
      <w:pPr>
        <w:ind w:right="-881"/>
        <w:rPr>
          <w:rFonts w:ascii="Times New Roman" w:hAnsi="Times New Roman" w:cs="Times New Roman"/>
        </w:rPr>
      </w:pPr>
    </w:p>
    <w:p w:rsidR="00B54E12" w:rsidRDefault="00B54E12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E12" w:rsidRDefault="00B54E12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E12" w:rsidRDefault="00B54E12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E12" w:rsidRDefault="00B54E12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0E2" w:rsidRDefault="006B30E2" w:rsidP="0018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B30E2" w:rsidSect="0018180F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>
    <w:nsid w:val="2C613EB6"/>
    <w:multiLevelType w:val="hybridMultilevel"/>
    <w:tmpl w:val="327899BC"/>
    <w:lvl w:ilvl="0" w:tplc="512A11E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A7"/>
    <w:multiLevelType w:val="hybridMultilevel"/>
    <w:tmpl w:val="08BA4454"/>
    <w:lvl w:ilvl="0" w:tplc="512A11E8">
      <w:start w:val="65535"/>
      <w:numFmt w:val="bullet"/>
      <w:lvlText w:val="•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0AB"/>
    <w:rsid w:val="0018180F"/>
    <w:rsid w:val="001A7937"/>
    <w:rsid w:val="004E5469"/>
    <w:rsid w:val="005C26DC"/>
    <w:rsid w:val="00650D9A"/>
    <w:rsid w:val="006B30E2"/>
    <w:rsid w:val="00A54A46"/>
    <w:rsid w:val="00A93E38"/>
    <w:rsid w:val="00AE14F3"/>
    <w:rsid w:val="00AE40C8"/>
    <w:rsid w:val="00B54E12"/>
    <w:rsid w:val="00C530AB"/>
    <w:rsid w:val="00D5674C"/>
    <w:rsid w:val="00DF46D2"/>
    <w:rsid w:val="00F7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1">
    <w:name w:val="c71"/>
    <w:basedOn w:val="a0"/>
    <w:rsid w:val="00B54E12"/>
  </w:style>
  <w:style w:type="paragraph" w:styleId="a6">
    <w:name w:val="List Paragraph"/>
    <w:basedOn w:val="a"/>
    <w:uiPriority w:val="34"/>
    <w:qFormat/>
    <w:rsid w:val="00B54E1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c0">
    <w:name w:val="c0"/>
    <w:basedOn w:val="a"/>
    <w:rsid w:val="00B5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4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20-10-2015</cp:lastModifiedBy>
  <cp:revision>8</cp:revision>
  <dcterms:created xsi:type="dcterms:W3CDTF">2023-03-21T06:29:00Z</dcterms:created>
  <dcterms:modified xsi:type="dcterms:W3CDTF">2023-03-23T08:17:00Z</dcterms:modified>
</cp:coreProperties>
</file>